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0C" w:rsidRPr="002913D2" w:rsidRDefault="00A62D0C" w:rsidP="00A62D0C">
      <w:pPr>
        <w:jc w:val="both"/>
        <w:rPr>
          <w:rFonts w:ascii="Arial" w:hAnsi="Arial" w:cs="Arial"/>
          <w:sz w:val="18"/>
          <w:szCs w:val="18"/>
          <w:lang w:val="hr-HR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9"/>
        <w:gridCol w:w="2108"/>
        <w:gridCol w:w="6840"/>
      </w:tblGrid>
      <w:tr w:rsidR="00A62D0C" w:rsidRPr="002913D2" w:rsidTr="008E15BA">
        <w:trPr>
          <w:trHeight w:val="1020"/>
        </w:trPr>
        <w:tc>
          <w:tcPr>
            <w:tcW w:w="6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bookmarkStart w:id="0" w:name="_GoBack"/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Obrazac OLP-1021</w:t>
            </w:r>
          </w:p>
          <w:bookmarkEnd w:id="0"/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HR"/>
              </w:rPr>
            </w:pPr>
            <w:r w:rsidRPr="002913D2">
              <w:rPr>
                <w:rFonts w:ascii="Arial" w:hAnsi="Arial" w:cs="Arial"/>
                <w:b/>
                <w:sz w:val="36"/>
                <w:szCs w:val="36"/>
                <w:lang w:val="hr-HR"/>
              </w:rPr>
              <w:t>Obračunski list pla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t</w:t>
            </w:r>
            <w:r w:rsidRPr="002913D2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a </w:t>
            </w:r>
          </w:p>
        </w:tc>
        <w:tc>
          <w:tcPr>
            <w:tcW w:w="21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>Porezni period</w:t>
            </w:r>
          </w:p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1/1 – 31/12</w:t>
            </w:r>
          </w:p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913D2">
              <w:rPr>
                <w:rFonts w:ascii="Arial" w:hAnsi="Arial" w:cs="Arial"/>
                <w:b/>
                <w:sz w:val="32"/>
                <w:szCs w:val="32"/>
                <w:lang w:val="hr-HR"/>
              </w:rPr>
              <w:t>20</w:t>
            </w:r>
            <w:r w:rsidRPr="002913D2">
              <w:rPr>
                <w:sz w:val="32"/>
                <w:szCs w:val="3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32"/>
                <w:szCs w:val="32"/>
                <w:lang w:val="hr-HR"/>
              </w:rPr>
              <w:instrText xml:space="preserve"> FORMCHECKBOX </w:instrText>
            </w:r>
            <w:r w:rsidRPr="002913D2">
              <w:rPr>
                <w:sz w:val="32"/>
                <w:szCs w:val="32"/>
                <w:lang w:val="hr-HR"/>
              </w:rPr>
            </w:r>
            <w:r w:rsidRPr="002913D2">
              <w:rPr>
                <w:sz w:val="32"/>
                <w:szCs w:val="32"/>
                <w:lang w:val="hr-HR"/>
              </w:rPr>
              <w:fldChar w:fldCharType="end"/>
            </w:r>
            <w:r w:rsidRPr="002913D2">
              <w:rPr>
                <w:sz w:val="32"/>
                <w:szCs w:val="32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32"/>
                <w:szCs w:val="32"/>
                <w:lang w:val="hr-HR"/>
              </w:rPr>
              <w:instrText xml:space="preserve"> FORMCHECKBOX </w:instrText>
            </w:r>
            <w:r w:rsidRPr="002913D2">
              <w:rPr>
                <w:sz w:val="32"/>
                <w:szCs w:val="32"/>
                <w:lang w:val="hr-HR"/>
              </w:rPr>
            </w:r>
            <w:r w:rsidRPr="002913D2">
              <w:rPr>
                <w:sz w:val="32"/>
                <w:szCs w:val="32"/>
                <w:lang w:val="hr-HR"/>
              </w:rPr>
              <w:fldChar w:fldCharType="end"/>
            </w:r>
          </w:p>
        </w:tc>
        <w:tc>
          <w:tcPr>
            <w:tcW w:w="684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2D0C" w:rsidRPr="002913D2" w:rsidRDefault="00A62D0C" w:rsidP="008E15BA">
            <w:pPr>
              <w:rPr>
                <w:rFonts w:ascii="Arial" w:hAnsi="Arial" w:cs="Arial"/>
                <w:b/>
                <w:color w:val="B2B2B2"/>
                <w:sz w:val="32"/>
                <w:szCs w:val="32"/>
                <w:lang w:val="hr-HR"/>
              </w:rPr>
            </w:pPr>
          </w:p>
        </w:tc>
      </w:tr>
    </w:tbl>
    <w:p w:rsidR="00A62D0C" w:rsidRPr="002913D2" w:rsidRDefault="00A62D0C" w:rsidP="00A62D0C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>Dio 1 – Podaci o poslodavcu / isplatiocu i poreznom obvezniku</w:t>
      </w:r>
    </w:p>
    <w:tbl>
      <w:tblPr>
        <w:tblW w:w="15943" w:type="dxa"/>
        <w:tblInd w:w="-6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8563"/>
      </w:tblGrid>
      <w:tr w:rsidR="00A62D0C" w:rsidRPr="002913D2" w:rsidTr="008E15BA">
        <w:trPr>
          <w:trHeight w:val="270"/>
        </w:trPr>
        <w:tc>
          <w:tcPr>
            <w:tcW w:w="7380" w:type="dxa"/>
          </w:tcPr>
          <w:p w:rsidR="00A62D0C" w:rsidRPr="002913D2" w:rsidRDefault="00A62D0C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1) JIB/JMB poslodavca/isplatioca</w:t>
            </w: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 </w:t>
            </w:r>
          </w:p>
          <w:p w:rsidR="00A62D0C" w:rsidRPr="002913D2" w:rsidRDefault="00A62D0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</w:p>
        </w:tc>
        <w:tc>
          <w:tcPr>
            <w:tcW w:w="8563" w:type="dxa"/>
          </w:tcPr>
          <w:p w:rsidR="00A62D0C" w:rsidRPr="002913D2" w:rsidRDefault="00A62D0C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4) JMB zaposlenika</w:t>
            </w: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 </w:t>
            </w:r>
          </w:p>
          <w:p w:rsidR="00A62D0C" w:rsidRPr="002913D2" w:rsidRDefault="00A62D0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</w:p>
        </w:tc>
      </w:tr>
      <w:tr w:rsidR="00A62D0C" w:rsidRPr="002913D2" w:rsidTr="008E15BA">
        <w:trPr>
          <w:trHeight w:val="285"/>
        </w:trPr>
        <w:tc>
          <w:tcPr>
            <w:tcW w:w="7380" w:type="dxa"/>
          </w:tcPr>
          <w:p w:rsidR="00A62D0C" w:rsidRPr="002913D2" w:rsidRDefault="00A62D0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2) Naziv</w:t>
            </w:r>
          </w:p>
        </w:tc>
        <w:tc>
          <w:tcPr>
            <w:tcW w:w="8563" w:type="dxa"/>
          </w:tcPr>
          <w:p w:rsidR="00A62D0C" w:rsidRPr="002913D2" w:rsidRDefault="00A62D0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5) Ime i prezime  </w:t>
            </w:r>
          </w:p>
          <w:p w:rsidR="00A62D0C" w:rsidRPr="002913D2" w:rsidRDefault="00A62D0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62D0C" w:rsidRPr="002913D2" w:rsidTr="008E15BA">
        <w:trPr>
          <w:trHeight w:val="396"/>
        </w:trPr>
        <w:tc>
          <w:tcPr>
            <w:tcW w:w="7380" w:type="dxa"/>
          </w:tcPr>
          <w:p w:rsidR="00A62D0C" w:rsidRPr="002913D2" w:rsidRDefault="00A62D0C" w:rsidP="008E15BA">
            <w:pPr>
              <w:rPr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3) Adresa</w:t>
            </w:r>
          </w:p>
          <w:p w:rsidR="00A62D0C" w:rsidRPr="002913D2" w:rsidRDefault="00A62D0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8563" w:type="dxa"/>
          </w:tcPr>
          <w:p w:rsidR="00A62D0C" w:rsidRPr="002913D2" w:rsidRDefault="00A62D0C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6) Adresa</w:t>
            </w:r>
          </w:p>
        </w:tc>
      </w:tr>
    </w:tbl>
    <w:p w:rsidR="00A62D0C" w:rsidRPr="002913D2" w:rsidRDefault="00A62D0C" w:rsidP="00A62D0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Dio 2 – Podaci o isplaćenim plat</w:t>
      </w:r>
      <w:r w:rsidRPr="002913D2">
        <w:rPr>
          <w:rFonts w:ascii="Arial" w:hAnsi="Arial" w:cs="Arial"/>
          <w:b/>
          <w:lang w:val="hr-HR"/>
        </w:rPr>
        <w:t>ama i drugim oporezivim naknadama, obračunatim, obustavljenim i uplaćenim doprinosima i porezu</w:t>
      </w:r>
    </w:p>
    <w:tbl>
      <w:tblPr>
        <w:tblW w:w="15943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434"/>
        <w:gridCol w:w="1134"/>
        <w:gridCol w:w="992"/>
        <w:gridCol w:w="992"/>
        <w:gridCol w:w="851"/>
        <w:gridCol w:w="992"/>
        <w:gridCol w:w="850"/>
        <w:gridCol w:w="851"/>
        <w:gridCol w:w="850"/>
        <w:gridCol w:w="851"/>
        <w:gridCol w:w="992"/>
        <w:gridCol w:w="917"/>
        <w:gridCol w:w="992"/>
        <w:gridCol w:w="851"/>
        <w:gridCol w:w="1134"/>
      </w:tblGrid>
      <w:tr w:rsidR="00A62D0C" w:rsidRPr="002913D2" w:rsidTr="008E15BA">
        <w:tc>
          <w:tcPr>
            <w:tcW w:w="3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62D0C" w:rsidRPr="002913D2" w:rsidRDefault="00A62D0C" w:rsidP="008E15B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Red.br.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Datum isplate</w:t>
            </w:r>
          </w:p>
        </w:tc>
        <w:tc>
          <w:tcPr>
            <w:tcW w:w="14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A62D0C" w:rsidRPr="002913D2" w:rsidRDefault="00A62D0C" w:rsidP="008E15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Vrsta isplate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A62D0C" w:rsidRPr="002913D2" w:rsidRDefault="00A62D0C" w:rsidP="008E15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Prihod u KM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Iznos prihoda u stvarima ili uslugama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62D0C" w:rsidRPr="002913D2" w:rsidRDefault="00A62D0C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Bruto plat</w:t>
            </w: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a</w:t>
            </w:r>
          </w:p>
          <w:p w:rsidR="00A62D0C" w:rsidRPr="002913D2" w:rsidRDefault="00A62D0C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(kolone 4+5)</w:t>
            </w:r>
          </w:p>
        </w:tc>
        <w:tc>
          <w:tcPr>
            <w:tcW w:w="4394" w:type="dxa"/>
            <w:gridSpan w:val="5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Doprinosi iz osnovice (na teret zaposlenika) 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Pla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t</w:t>
            </w: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a prije poreza</w:t>
            </w:r>
          </w:p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(kolona 6 -11)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Faktor ličnog odbitka prema poreznoj kartici</w:t>
            </w:r>
          </w:p>
        </w:tc>
        <w:tc>
          <w:tcPr>
            <w:tcW w:w="917" w:type="dxa"/>
            <w:vMerge w:val="restar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Iznos ličnog odbitka (kolona 13 x 1.200 KM)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D0C" w:rsidRPr="002913D2" w:rsidRDefault="00A62D0C" w:rsidP="008E15BA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Osnovica poreza (kolone 12 -14)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D0C" w:rsidRPr="002913D2" w:rsidRDefault="00A62D0C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Iznos poreza (kolona 15 x 0,1)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62D0C" w:rsidRPr="002913D2" w:rsidRDefault="00A62D0C" w:rsidP="008E15BA">
            <w:pPr>
              <w:rPr>
                <w:rFonts w:ascii="Arial" w:hAnsi="Arial" w:cs="Arial"/>
                <w:b/>
                <w:strike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trike/>
                <w:sz w:val="16"/>
                <w:szCs w:val="16"/>
                <w:lang w:val="hr-HR"/>
              </w:rPr>
              <w:t xml:space="preserve"> </w:t>
            </w:r>
          </w:p>
          <w:p w:rsidR="00A62D0C" w:rsidRPr="002913D2" w:rsidRDefault="00A62D0C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Iznos pla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t</w:t>
            </w: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e za isplatu (kolone  12 – 16)</w:t>
            </w:r>
          </w:p>
        </w:tc>
      </w:tr>
      <w:tr w:rsidR="00A62D0C" w:rsidRPr="002913D2" w:rsidTr="008E15BA">
        <w:trPr>
          <w:trHeight w:val="710"/>
        </w:trPr>
        <w:tc>
          <w:tcPr>
            <w:tcW w:w="360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Ukupna stopa za doprinose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Iznos za penzijsko i invalidsko osiguranje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Iznos za zdravstveno osiguranje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Iznos za osiguranje od nezaposle</w:t>
            </w:r>
            <w:r>
              <w:rPr>
                <w:rFonts w:ascii="Arial" w:hAnsi="Arial" w:cs="Arial"/>
                <w:b/>
                <w:sz w:val="14"/>
                <w:szCs w:val="14"/>
                <w:lang w:val="hr-HR"/>
              </w:rPr>
              <w:t>-</w:t>
            </w: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nosti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Ukupni doprinosi (kolone 8+9+10)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17" w:type="dxa"/>
            <w:vMerge/>
            <w:tcBorders>
              <w:bottom w:val="single" w:sz="12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A62D0C" w:rsidRPr="002913D2" w:rsidTr="008E15BA">
        <w:tc>
          <w:tcPr>
            <w:tcW w:w="360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8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13</w:t>
            </w:r>
          </w:p>
        </w:tc>
        <w:tc>
          <w:tcPr>
            <w:tcW w:w="917" w:type="dxa"/>
            <w:tcBorders>
              <w:top w:val="single" w:sz="12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17</w:t>
            </w:r>
          </w:p>
        </w:tc>
      </w:tr>
      <w:tr w:rsidR="00A62D0C" w:rsidRPr="002913D2" w:rsidTr="008E15BA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17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62D0C" w:rsidRPr="002913D2" w:rsidTr="008E15BA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62D0C" w:rsidRPr="002913D2" w:rsidRDefault="00A62D0C" w:rsidP="008E15BA">
            <w:pPr>
              <w:pStyle w:val="BodyText3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A62D0C" w:rsidRPr="002913D2" w:rsidRDefault="00A62D0C" w:rsidP="008E15BA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17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62D0C" w:rsidRPr="002913D2" w:rsidTr="008E15BA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17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62D0C" w:rsidRPr="002913D2" w:rsidTr="008E15BA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17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62D0C" w:rsidRPr="002913D2" w:rsidTr="008E15BA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17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62D0C" w:rsidRPr="002913D2" w:rsidTr="008E15BA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17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62D0C" w:rsidRPr="002913D2" w:rsidTr="008E15BA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17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62D0C" w:rsidRPr="002913D2" w:rsidTr="008E15BA">
        <w:tc>
          <w:tcPr>
            <w:tcW w:w="36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17" w:type="dxa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62D0C" w:rsidRPr="002913D2" w:rsidTr="008E15BA">
        <w:tc>
          <w:tcPr>
            <w:tcW w:w="36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8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17" w:type="dxa"/>
            <w:tcBorders>
              <w:bottom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62D0C" w:rsidRPr="002913D2" w:rsidRDefault="00A62D0C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62D0C" w:rsidRPr="002913D2" w:rsidTr="008E15BA">
        <w:tc>
          <w:tcPr>
            <w:tcW w:w="15943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2D0C" w:rsidRPr="002913D2" w:rsidRDefault="00A62D0C" w:rsidP="008E15BA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Upu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t</w:t>
            </w: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stvo: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Ovaj obrazac je propisan na osnovu člana 28. stav (4) Zakona o porezu na dohodak, i služi poslodavcima/isplatiocima za vođen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je evidencije o obračunatim plat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ama i drugim oporezivim naknadama i obračunatim, obustavljenim i uplaćenim doprinosima iz osnovice (na teret osiguranika) i mjesečnih akontacija poreza na dohodak i to za svakog zaposlenika pojedinačno. Podaci se unose u evidenciju hronološki za svaku isplatu posebno u toku poreznog perioda, sabiraju se mjesečno i unose u obrazac MIP-1023. Poslodavac/is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platila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c ima opciju da obračunski list vodi u elektronskom obliku pod uslovom da podaci mogu biti odštampani u navedenom formatu.</w:t>
            </w:r>
          </w:p>
        </w:tc>
      </w:tr>
    </w:tbl>
    <w:p w:rsidR="00456BD1" w:rsidRDefault="00456BD1"/>
    <w:sectPr w:rsidR="00456BD1" w:rsidSect="00A62D0C">
      <w:pgSz w:w="16838" w:h="11906" w:orient="landscape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6E"/>
    <w:rsid w:val="00456BD1"/>
    <w:rsid w:val="00A62D0C"/>
    <w:rsid w:val="00F4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A62D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62D0C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A62D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62D0C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2</cp:revision>
  <dcterms:created xsi:type="dcterms:W3CDTF">2022-12-05T09:15:00Z</dcterms:created>
  <dcterms:modified xsi:type="dcterms:W3CDTF">2022-12-05T09:15:00Z</dcterms:modified>
</cp:coreProperties>
</file>